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8"/>
          <w:shd w:fill="auto" w:val="clear"/>
        </w:rPr>
        <w:t xml:space="preserve">La compañía La Calórica representó la obra </w:t>
      </w:r>
      <w:r>
        <w:rPr>
          <w:rFonts w:ascii="Arial" w:hAnsi="Arial" w:cs="Arial" w:eastAsia="Arial"/>
          <w:b/>
          <w:i/>
          <w:color w:val="auto"/>
          <w:spacing w:val="0"/>
          <w:position w:val="0"/>
          <w:sz w:val="28"/>
          <w:shd w:fill="auto" w:val="clear"/>
        </w:rPr>
        <w:t xml:space="preserve">Las aves</w:t>
      </w:r>
      <w:r>
        <w:rPr>
          <w:rFonts w:ascii="Arial" w:hAnsi="Arial" w:cs="Arial" w:eastAsia="Arial"/>
          <w:b/>
          <w:color w:val="auto"/>
          <w:spacing w:val="0"/>
          <w:position w:val="0"/>
          <w:sz w:val="28"/>
          <w:shd w:fill="auto" w:val="clear"/>
        </w:rPr>
        <w:t xml:space="preserve"> de Aristófanes en el Teatre Joventut.</w:t>
      </w:r>
    </w:p>
    <w:p>
      <w:pPr>
        <w:suppressAutoHyphens w:val="true"/>
        <w:spacing w:before="0" w:after="0" w:line="276"/>
        <w:ind w:right="0" w:left="0" w:firstLine="0"/>
        <w:jc w:val="left"/>
        <w:rPr>
          <w:rFonts w:ascii="Arial" w:hAnsi="Arial" w:cs="Arial" w:eastAsia="Arial"/>
          <w:color w:val="auto"/>
          <w:spacing w:val="0"/>
          <w:position w:val="0"/>
          <w:sz w:val="28"/>
          <w:shd w:fill="auto" w:val="clear"/>
        </w:rPr>
      </w:pPr>
    </w:p>
    <w:p>
      <w:pPr>
        <w:suppressAutoHyphens w:val="true"/>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i/>
          <w:color w:val="auto"/>
          <w:spacing w:val="0"/>
          <w:position w:val="0"/>
          <w:sz w:val="28"/>
          <w:shd w:fill="auto" w:val="clear"/>
        </w:rPr>
        <w:t xml:space="preserve">Las aves</w:t>
      </w:r>
      <w:r>
        <w:rPr>
          <w:rFonts w:ascii="Arial" w:hAnsi="Arial" w:cs="Arial" w:eastAsia="Arial"/>
          <w:color w:val="auto"/>
          <w:spacing w:val="0"/>
          <w:position w:val="0"/>
          <w:sz w:val="28"/>
          <w:shd w:fill="auto" w:val="clear"/>
        </w:rPr>
        <w:t xml:space="preserve"> es una obra creada por la compañía teatral La calòrica,  la cual está inspirada en una obra del mismo nombre, escrita en el año 414 por el escritor griego Aristófanes.</w:t>
      </w:r>
    </w:p>
    <w:p>
      <w:pPr>
        <w:suppressAutoHyphens w:val="true"/>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8"/>
          <w:shd w:fill="auto" w:val="clear"/>
        </w:rPr>
        <w:t xml:space="preserve">Esta obra es una crítica al populismo en clave de comedia, y eso es lo que hace que dicha obra sea tan entretenida. En todo momento nos enseña cómo un tema que se podría hacer un poco pesado, al añadirle el toque satírico, hace que su hora y media se te pase volando.</w:t>
      </w:r>
    </w:p>
    <w:p>
      <w:pPr>
        <w:suppressAutoHyphens w:val="true"/>
        <w:spacing w:before="0" w:after="0" w:line="276"/>
        <w:ind w:right="0" w:left="0" w:firstLine="0"/>
        <w:jc w:val="both"/>
        <w:rPr>
          <w:rFonts w:ascii="Arial" w:hAnsi="Arial" w:cs="Arial" w:eastAsia="Arial"/>
          <w:color w:val="auto"/>
          <w:spacing w:val="0"/>
          <w:position w:val="0"/>
          <w:sz w:val="28"/>
          <w:shd w:fill="auto" w:val="clear"/>
        </w:rPr>
      </w:pPr>
    </w:p>
    <w:p>
      <w:pPr>
        <w:suppressAutoHyphens w:val="true"/>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8"/>
          <w:shd w:fill="auto" w:val="clear"/>
        </w:rPr>
        <w:t xml:space="preserve">Me gustaría encontrarle puntos negativos a la obra pero en mi opinión es demasiado buena por las maneras de expresarse los actores, que en todo momento se notan únicas; la representación de los personajes,la cual te hace empatizar con ellos; las palabras malsonantes que sin duda alguna me parecieron uno de los puntos fuertes de esta obra por no tener tapujos a la hora de hablar; el momento en que hacen referencia al antiguo dictador alemán del cual en ningún momento dicen su nombre, pero a todos nos queda claro que se refiere a él, y todo esto sin decir su nombre. Total, que era imposible no soltar una carcajada cada cinco diálogos</w:t>
      </w:r>
    </w:p>
    <w:p>
      <w:pPr>
        <w:suppressAutoHyphens w:val="true"/>
        <w:spacing w:before="0" w:after="0" w:line="276"/>
        <w:ind w:right="0" w:left="0" w:firstLine="0"/>
        <w:jc w:val="both"/>
        <w:rPr>
          <w:rFonts w:ascii="Arial" w:hAnsi="Arial" w:cs="Arial" w:eastAsia="Arial"/>
          <w:color w:val="auto"/>
          <w:spacing w:val="0"/>
          <w:position w:val="0"/>
          <w:sz w:val="28"/>
          <w:shd w:fill="auto" w:val="clear"/>
        </w:rPr>
      </w:pPr>
    </w:p>
    <w:p>
      <w:pPr>
        <w:suppressAutoHyphens w:val="true"/>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8"/>
          <w:shd w:fill="auto" w:val="clear"/>
        </w:rPr>
        <w:t xml:space="preserve">Me parece una obra en la cual el texto está pensado para que la representación roce la perfección. </w:t>
      </w:r>
    </w:p>
    <w:p>
      <w:pPr>
        <w:suppressAutoHyphens w:val="true"/>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8"/>
          <w:shd w:fill="auto" w:val="clear"/>
        </w:rPr>
        <w:t xml:space="preserve">Hubo momentos en que los actores, que eran cuatro y abarcaban múltiples personajes, hicieron partícipes a los espectadores, cosa que le dio un toque aún más especial a la obra. </w:t>
      </w:r>
    </w:p>
    <w:p>
      <w:pPr>
        <w:suppressAutoHyphens w:val="true"/>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8"/>
          <w:shd w:fill="auto" w:val="clear"/>
        </w:rPr>
        <w:t xml:space="preserve">Mi escena favorita es la final por la manera de mostrar el lugar, la música y los atuendos de la misma, los cuales provocaron una gran carcajada al unísono.</w:t>
      </w:r>
    </w:p>
    <w:p>
      <w:pPr>
        <w:suppressAutoHyphens w:val="true"/>
        <w:spacing w:before="0" w:after="0" w:line="276"/>
        <w:ind w:right="0" w:left="0" w:firstLine="0"/>
        <w:jc w:val="both"/>
        <w:rPr>
          <w:rFonts w:ascii="Arial" w:hAnsi="Arial" w:cs="Arial" w:eastAsia="Arial"/>
          <w:color w:val="auto"/>
          <w:spacing w:val="0"/>
          <w:position w:val="0"/>
          <w:sz w:val="28"/>
          <w:shd w:fill="auto" w:val="clear"/>
        </w:rPr>
      </w:pPr>
    </w:p>
    <w:p>
      <w:pPr>
        <w:suppressAutoHyphens w:val="true"/>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8"/>
          <w:shd w:fill="auto" w:val="clear"/>
        </w:rPr>
        <w:t xml:space="preserve">Es una obra muy recomendable para un público adolescente, juvenil o incluso para gran parte de la gente adulta.</w:t>
      </w:r>
    </w:p>
    <w:p>
      <w:pPr>
        <w:suppressAutoHyphens w:val="true"/>
        <w:spacing w:before="0" w:after="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Para mí esta obra se lleva un sólido 8,5 sobre 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